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58" w:rsidRDefault="002201BF" w:rsidP="00FA5F58">
      <w:pPr>
        <w:tabs>
          <w:tab w:val="left" w:pos="5400"/>
          <w:tab w:val="left" w:pos="5580"/>
        </w:tabs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Исполнительному</w:t>
      </w:r>
      <w:r w:rsidR="00FA5F58">
        <w:rPr>
          <w:rFonts w:ascii="Arial" w:hAnsi="Arial" w:cs="Arial"/>
        </w:rPr>
        <w:t xml:space="preserve"> директору ООО "</w:t>
      </w:r>
      <w:proofErr w:type="spellStart"/>
      <w:r w:rsidR="00FA5F58">
        <w:rPr>
          <w:rFonts w:ascii="Arial" w:hAnsi="Arial" w:cs="Arial"/>
        </w:rPr>
        <w:t>Эмбеддед</w:t>
      </w:r>
      <w:proofErr w:type="spellEnd"/>
      <w:r w:rsidR="00FA5F58">
        <w:rPr>
          <w:rFonts w:ascii="Arial" w:hAnsi="Arial" w:cs="Arial"/>
        </w:rPr>
        <w:t xml:space="preserve"> Системс Рус"</w:t>
      </w:r>
    </w:p>
    <w:p w:rsidR="00FA5F58" w:rsidRDefault="00FA5F58" w:rsidP="00FA5F58">
      <w:pPr>
        <w:tabs>
          <w:tab w:val="left" w:pos="5400"/>
          <w:tab w:val="left" w:pos="5580"/>
        </w:tabs>
        <w:spacing w:before="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01BF">
        <w:rPr>
          <w:rFonts w:ascii="Arial" w:hAnsi="Arial" w:cs="Arial"/>
        </w:rPr>
        <w:t>Литовкиной Наталье Олеговне</w:t>
      </w:r>
    </w:p>
    <w:p w:rsidR="00FA5F58" w:rsidRDefault="00FA5F58" w:rsidP="00FA5F58">
      <w:pPr>
        <w:spacing w:before="36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Гарантийное письмо</w:t>
      </w:r>
    </w:p>
    <w:p w:rsidR="00FA5F58" w:rsidRDefault="00FA5F58" w:rsidP="00FA5F58">
      <w:pPr>
        <w:tabs>
          <w:tab w:val="left" w:leader="dot" w:pos="9356"/>
        </w:tabs>
        <w:spacing w:before="240"/>
        <w:ind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Я</w:t>
      </w:r>
      <w:r>
        <w:rPr>
          <w:rFonts w:ascii="Arial" w:hAnsi="Arial" w:cs="Arial"/>
        </w:rPr>
        <w:tab/>
      </w:r>
    </w:p>
    <w:p w:rsidR="00FA5F58" w:rsidRDefault="00FA5F58" w:rsidP="00FA5F58">
      <w:pPr>
        <w:tabs>
          <w:tab w:val="left" w:leader="dot" w:pos="9356"/>
        </w:tabs>
        <w:spacing w:before="240"/>
        <w:ind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представитель компании</w:t>
      </w:r>
      <w:r>
        <w:rPr>
          <w:rFonts w:ascii="Arial" w:hAnsi="Arial" w:cs="Arial"/>
        </w:rPr>
        <w:tab/>
      </w:r>
    </w:p>
    <w:p w:rsidR="00FA5F58" w:rsidRDefault="00FA5F58" w:rsidP="00FA5F58">
      <w:pPr>
        <w:tabs>
          <w:tab w:val="left" w:leader="dot" w:pos="8789"/>
        </w:tabs>
        <w:spacing w:before="240"/>
        <w:ind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Документ, удостоверяющий личность:</w:t>
      </w:r>
    </w:p>
    <w:p w:rsidR="00FA5F58" w:rsidRDefault="00FA5F58" w:rsidP="00FA5F58">
      <w:pPr>
        <w:tabs>
          <w:tab w:val="left" w:leader="dot" w:pos="8789"/>
        </w:tabs>
        <w:spacing w:before="240"/>
        <w:ind w:right="-2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паспорт, </w:t>
      </w:r>
      <w:proofErr w:type="gramStart"/>
      <w:r>
        <w:rPr>
          <w:rFonts w:ascii="Arial" w:hAnsi="Arial" w:cs="Arial"/>
        </w:rPr>
        <w:t>серия:…</w:t>
      </w:r>
      <w:proofErr w:type="gramEnd"/>
      <w:r>
        <w:rPr>
          <w:rFonts w:ascii="Arial" w:hAnsi="Arial" w:cs="Arial"/>
        </w:rPr>
        <w:t xml:space="preserve">………………..  </w:t>
      </w:r>
      <w:proofErr w:type="gramStart"/>
      <w:r>
        <w:rPr>
          <w:rFonts w:ascii="Arial" w:hAnsi="Arial" w:cs="Arial"/>
        </w:rPr>
        <w:t>номер: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……..</w:t>
      </w:r>
    </w:p>
    <w:p w:rsidR="00FA5F58" w:rsidRDefault="00FA5F58" w:rsidP="00FA5F58">
      <w:pPr>
        <w:tabs>
          <w:tab w:val="left" w:leader="dot" w:pos="9356"/>
        </w:tabs>
        <w:spacing w:before="200"/>
        <w:ind w:right="-238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выдан</w:t>
      </w:r>
      <w:r>
        <w:rPr>
          <w:rFonts w:ascii="Arial" w:hAnsi="Arial" w:cs="Arial"/>
        </w:rPr>
        <w:tab/>
      </w:r>
    </w:p>
    <w:p w:rsidR="00FA5F58" w:rsidRDefault="00FA5F58" w:rsidP="00FA5F58">
      <w:pPr>
        <w:tabs>
          <w:tab w:val="left" w:leader="dot" w:pos="9356"/>
        </w:tabs>
        <w:spacing w:before="200"/>
        <w:ind w:left="284" w:right="-2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5F58" w:rsidRPr="007D0AD6" w:rsidRDefault="00FA5F58" w:rsidP="00FA5F58">
      <w:pPr>
        <w:tabs>
          <w:tab w:val="left" w:leader="dot" w:pos="4678"/>
          <w:tab w:val="left" w:leader="dot" w:pos="9356"/>
        </w:tabs>
        <w:spacing w:before="200"/>
        <w:ind w:right="-238"/>
        <w:jc w:val="both"/>
        <w:rPr>
          <w:rFonts w:ascii="Arial" w:hAnsi="Arial" w:cs="Arial"/>
        </w:rPr>
      </w:pPr>
      <w:r w:rsidRPr="00DE6C1D">
        <w:rPr>
          <w:rFonts w:ascii="Arial" w:hAnsi="Arial" w:cs="Arial"/>
          <w:lang w:val="en-US"/>
        </w:rPr>
        <w:t>E</w:t>
      </w:r>
      <w:r w:rsidRPr="002201BF">
        <w:rPr>
          <w:rFonts w:ascii="Arial" w:hAnsi="Arial" w:cs="Arial"/>
        </w:rPr>
        <w:noBreakHyphen/>
      </w:r>
      <w:r w:rsidRPr="00DE6C1D">
        <w:rPr>
          <w:rFonts w:ascii="Arial" w:hAnsi="Arial" w:cs="Arial"/>
          <w:lang w:val="en-US"/>
        </w:rPr>
        <w:t>Mail</w:t>
      </w:r>
      <w:r w:rsidR="00DE6C1D" w:rsidRPr="002201BF">
        <w:rPr>
          <w:rFonts w:ascii="Arial" w:hAnsi="Arial" w:cs="Arial"/>
        </w:rPr>
        <w:t xml:space="preserve">   </w:t>
      </w:r>
      <w:r w:rsidRPr="002201B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моб</w:t>
      </w:r>
      <w:r w:rsidRPr="002201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тел</w:t>
      </w:r>
      <w:r w:rsidRPr="002201BF">
        <w:rPr>
          <w:rFonts w:ascii="Arial" w:hAnsi="Arial" w:cs="Arial"/>
        </w:rPr>
        <w:t>.</w:t>
      </w:r>
      <w:r w:rsidRPr="007D0AD6">
        <w:rPr>
          <w:rFonts w:ascii="Arial" w:hAnsi="Arial" w:cs="Arial"/>
        </w:rPr>
        <w:tab/>
      </w:r>
    </w:p>
    <w:p w:rsidR="00FA5F58" w:rsidRDefault="00FA5F58" w:rsidP="00FA5F58">
      <w:pPr>
        <w:tabs>
          <w:tab w:val="left" w:leader="dot" w:pos="8789"/>
        </w:tabs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Получил на тестирование у ООО "</w:t>
      </w:r>
      <w:proofErr w:type="spellStart"/>
      <w:r>
        <w:rPr>
          <w:rFonts w:ascii="Arial" w:hAnsi="Arial" w:cs="Arial"/>
        </w:rPr>
        <w:t>Эмбеддед</w:t>
      </w:r>
      <w:proofErr w:type="spellEnd"/>
      <w:r>
        <w:rPr>
          <w:rFonts w:ascii="Arial" w:hAnsi="Arial" w:cs="Arial"/>
        </w:rPr>
        <w:t xml:space="preserve"> Системс Рус" следующее оборудование:</w:t>
      </w:r>
    </w:p>
    <w:tbl>
      <w:tblPr>
        <w:tblW w:w="78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390"/>
        <w:gridCol w:w="3971"/>
      </w:tblGrid>
      <w:tr w:rsidR="00FA5F58" w:rsidTr="0054286B">
        <w:trPr>
          <w:trHeight w:val="284"/>
        </w:trPr>
        <w:tc>
          <w:tcPr>
            <w:tcW w:w="43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4" w:space="0" w:color="999999"/>
            </w:tcBorders>
            <w:vAlign w:val="center"/>
            <w:hideMark/>
          </w:tcPr>
          <w:p w:rsidR="00FA5F58" w:rsidRDefault="00FA5F58" w:rsidP="00F277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3390" w:type="dxa"/>
            <w:tcBorders>
              <w:top w:val="single" w:sz="12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vAlign w:val="center"/>
            <w:hideMark/>
          </w:tcPr>
          <w:p w:rsidR="00FA5F58" w:rsidRDefault="00FA5F58" w:rsidP="00F277E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Code</w:t>
            </w:r>
            <w:proofErr w:type="spellEnd"/>
          </w:p>
        </w:tc>
        <w:tc>
          <w:tcPr>
            <w:tcW w:w="3971" w:type="dxa"/>
            <w:tcBorders>
              <w:top w:val="single" w:sz="12" w:space="0" w:color="999999"/>
              <w:left w:val="single" w:sz="4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FA5F58" w:rsidRDefault="00FA5F58" w:rsidP="00F277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Serial Number</w:t>
            </w:r>
          </w:p>
        </w:tc>
      </w:tr>
      <w:tr w:rsidR="00FA5F58" w:rsidTr="0054286B">
        <w:trPr>
          <w:trHeight w:val="397"/>
        </w:trPr>
        <w:tc>
          <w:tcPr>
            <w:tcW w:w="439" w:type="dxa"/>
            <w:tcBorders>
              <w:top w:val="single" w:sz="12" w:space="0" w:color="999999"/>
              <w:left w:val="single" w:sz="12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FA5F58" w:rsidRDefault="00FA5F58" w:rsidP="00F27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90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A5F58" w:rsidRPr="00537DA7" w:rsidRDefault="00FA5F58" w:rsidP="00F277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71" w:type="dxa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12" w:space="0" w:color="999999"/>
            </w:tcBorders>
            <w:vAlign w:val="center"/>
          </w:tcPr>
          <w:p w:rsidR="00FA5F58" w:rsidRPr="00537DA7" w:rsidRDefault="00FA5F58" w:rsidP="00F277E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A5F58" w:rsidRDefault="00FA5F58" w:rsidP="00FA5F58">
      <w:pPr>
        <w:tabs>
          <w:tab w:val="left" w:leader="dot" w:pos="921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Гарантирую:</w:t>
      </w:r>
    </w:p>
    <w:p w:rsidR="00FA5F58" w:rsidRDefault="00FA5F58" w:rsidP="009D031E">
      <w:pPr>
        <w:tabs>
          <w:tab w:val="left" w:pos="0"/>
          <w:tab w:val="left" w:leader="dot" w:pos="9214"/>
        </w:tabs>
        <w:spacing w:before="120"/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Возврат</w:t>
      </w:r>
      <w:r>
        <w:rPr>
          <w:rFonts w:ascii="Arial" w:hAnsi="Arial" w:cs="Arial"/>
        </w:rPr>
        <w:t xml:space="preserve"> вышеперечисленного оборудования</w:t>
      </w:r>
      <w:r w:rsidR="009D031E" w:rsidRPr="009D031E">
        <w:rPr>
          <w:rFonts w:ascii="Arial" w:hAnsi="Arial" w:cs="Arial"/>
        </w:rPr>
        <w:t xml:space="preserve"> </w:t>
      </w:r>
      <w:r w:rsidR="00436542">
        <w:rPr>
          <w:rFonts w:ascii="Arial" w:hAnsi="Arial" w:cs="Arial"/>
          <w:b/>
        </w:rPr>
        <w:t>_____________________</w:t>
      </w:r>
      <w:bookmarkStart w:id="0" w:name="_GoBack"/>
      <w:bookmarkEnd w:id="0"/>
      <w:r w:rsidR="009D031E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</w:t>
      </w:r>
      <w:r w:rsidR="009D031E">
        <w:rPr>
          <w:rFonts w:ascii="Arial" w:hAnsi="Arial" w:cs="Arial"/>
        </w:rPr>
        <w:t xml:space="preserve">исправном состоянии, полученной комплектации и товарном виде. Невыполнение вышеуказанных обязательств является основанием для оплаты полной стоимости оборудования согласно ценам, указанным на сайте </w:t>
      </w:r>
      <w:hyperlink r:id="rId6" w:history="1">
        <w:r w:rsidR="009D031E">
          <w:rPr>
            <w:rStyle w:val="a9"/>
          </w:rPr>
          <w:t>http://logicmachine.net.ru/prajs-list/</w:t>
        </w:r>
      </w:hyperlink>
    </w:p>
    <w:p w:rsidR="00FA5F58" w:rsidRDefault="009D031E" w:rsidP="009D031E">
      <w:pPr>
        <w:tabs>
          <w:tab w:val="left" w:pos="0"/>
          <w:tab w:val="left" w:leader="dot" w:pos="9214"/>
        </w:tabs>
        <w:spacing w:before="120"/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За несвоевременный возврат оборудования обязуемся выплатить штраф в размере 0,1% от общей стоимости оборудования</w:t>
      </w:r>
      <w:r w:rsidR="0054286B">
        <w:rPr>
          <w:rFonts w:ascii="Arial" w:hAnsi="Arial" w:cs="Arial"/>
        </w:rPr>
        <w:t xml:space="preserve"> за каждый день просрочки.</w:t>
      </w:r>
    </w:p>
    <w:p w:rsidR="0054286B" w:rsidRDefault="0054286B" w:rsidP="009D031E">
      <w:pPr>
        <w:tabs>
          <w:tab w:val="left" w:pos="0"/>
          <w:tab w:val="left" w:leader="dot" w:pos="9214"/>
        </w:tabs>
        <w:spacing w:before="120"/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возврата неисправного, некомплектного оборудования, равно как и оборудования с конфигурацией, отличной от исходной, обязуемся оплатить стоимость ремонта, </w:t>
      </w:r>
      <w:proofErr w:type="spellStart"/>
      <w:r>
        <w:rPr>
          <w:rFonts w:ascii="Arial" w:hAnsi="Arial" w:cs="Arial"/>
        </w:rPr>
        <w:t>доукомплектации</w:t>
      </w:r>
      <w:proofErr w:type="spellEnd"/>
      <w:r>
        <w:rPr>
          <w:rFonts w:ascii="Arial" w:hAnsi="Arial" w:cs="Arial"/>
        </w:rPr>
        <w:t xml:space="preserve"> или приведение оборудования в исходную конфигурацию.</w:t>
      </w:r>
    </w:p>
    <w:p w:rsidR="00FA5F58" w:rsidRDefault="00FA5F58" w:rsidP="00FA5F58">
      <w:pPr>
        <w:tabs>
          <w:tab w:val="left" w:leader="dot" w:pos="9498"/>
        </w:tabs>
        <w:spacing w:before="360"/>
        <w:ind w:right="-2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5F58" w:rsidRDefault="00FA5F58" w:rsidP="00FA5F58">
      <w:pPr>
        <w:jc w:val="both"/>
        <w:rPr>
          <w:rFonts w:ascii="Arial" w:hAnsi="Arial" w:cs="Arial"/>
          <w:color w:val="999999"/>
          <w:sz w:val="14"/>
          <w:szCs w:val="14"/>
        </w:rPr>
      </w:pPr>
      <w:r>
        <w:rPr>
          <w:rFonts w:ascii="Arial" w:hAnsi="Arial" w:cs="Arial"/>
          <w:color w:val="999999"/>
          <w:sz w:val="14"/>
          <w:szCs w:val="14"/>
        </w:rPr>
        <w:t>(подпись, печать фирмы)</w:t>
      </w:r>
    </w:p>
    <w:p w:rsidR="00FA5F58" w:rsidRPr="009D031E" w:rsidRDefault="00FA5F58" w:rsidP="00FA5F58">
      <w:pPr>
        <w:pBdr>
          <w:bottom w:val="single" w:sz="12" w:space="1" w:color="auto"/>
        </w:pBdr>
        <w:tabs>
          <w:tab w:val="left" w:pos="9498"/>
        </w:tabs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336" w:type="dxa"/>
        <w:tblLook w:val="01E0" w:firstRow="1" w:lastRow="1" w:firstColumn="1" w:lastColumn="1" w:noHBand="0" w:noVBand="0"/>
      </w:tblPr>
      <w:tblGrid>
        <w:gridCol w:w="3989"/>
        <w:gridCol w:w="4356"/>
        <w:gridCol w:w="1991"/>
      </w:tblGrid>
      <w:tr w:rsidR="0054286B" w:rsidTr="0054286B">
        <w:trPr>
          <w:trHeight w:val="242"/>
        </w:trPr>
        <w:tc>
          <w:tcPr>
            <w:tcW w:w="3989" w:type="dxa"/>
          </w:tcPr>
          <w:p w:rsidR="0054286B" w:rsidRDefault="0054286B" w:rsidP="00F27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Ответственные от </w:t>
            </w:r>
            <w:r>
              <w:rPr>
                <w:rFonts w:ascii="Arial" w:hAnsi="Arial" w:cs="Arial"/>
              </w:rPr>
              <w:br/>
              <w:t>E</w:t>
            </w:r>
            <w:proofErr w:type="spellStart"/>
            <w:r>
              <w:rPr>
                <w:rFonts w:ascii="Arial" w:hAnsi="Arial" w:cs="Arial"/>
                <w:lang w:val="en-US"/>
              </w:rPr>
              <w:t>mbedded</w:t>
            </w:r>
            <w:proofErr w:type="spellEnd"/>
            <w:r w:rsidRPr="003263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Systems</w:t>
            </w:r>
            <w:r w:rsidRPr="003263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356" w:type="dxa"/>
          </w:tcPr>
          <w:p w:rsidR="0054286B" w:rsidRPr="00384200" w:rsidRDefault="0054286B" w:rsidP="00F277E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Выдал:</w:t>
            </w:r>
            <w:r w:rsidRPr="007D0AD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54286B" w:rsidRDefault="0054286B" w:rsidP="00F277E2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</w:p>
          <w:p w:rsidR="0054286B" w:rsidRDefault="0054286B" w:rsidP="00F277E2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</w:p>
          <w:p w:rsidR="0054286B" w:rsidRDefault="0054286B" w:rsidP="0054286B">
            <w:pPr>
              <w:tabs>
                <w:tab w:val="right" w:leader="dot" w:pos="3753"/>
              </w:tabs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999999"/>
                <w:sz w:val="14"/>
                <w:szCs w:val="14"/>
              </w:rPr>
              <w:tab/>
              <w:t>подпись</w:t>
            </w:r>
          </w:p>
        </w:tc>
        <w:tc>
          <w:tcPr>
            <w:tcW w:w="1991" w:type="dxa"/>
          </w:tcPr>
          <w:p w:rsidR="0054286B" w:rsidRDefault="0054286B" w:rsidP="00F277E2">
            <w:pPr>
              <w:ind w:right="176"/>
              <w:rPr>
                <w:rFonts w:ascii="Arial" w:hAnsi="Arial" w:cs="Arial"/>
                <w:color w:val="999999"/>
                <w:sz w:val="14"/>
                <w:szCs w:val="14"/>
              </w:rPr>
            </w:pPr>
          </w:p>
          <w:p w:rsidR="0054286B" w:rsidRDefault="0054286B" w:rsidP="00F277E2">
            <w:pPr>
              <w:ind w:right="176"/>
              <w:rPr>
                <w:rFonts w:ascii="Arial" w:hAnsi="Arial" w:cs="Arial"/>
                <w:color w:val="999999"/>
                <w:sz w:val="14"/>
                <w:szCs w:val="14"/>
              </w:rPr>
            </w:pPr>
          </w:p>
          <w:p w:rsidR="0054286B" w:rsidRDefault="0054286B" w:rsidP="00F277E2">
            <w:pPr>
              <w:ind w:right="176"/>
              <w:rPr>
                <w:rFonts w:ascii="Arial" w:hAnsi="Arial" w:cs="Arial"/>
                <w:color w:val="999999"/>
                <w:sz w:val="14"/>
                <w:szCs w:val="14"/>
              </w:rPr>
            </w:pPr>
          </w:p>
          <w:p w:rsidR="0054286B" w:rsidRDefault="0054286B" w:rsidP="00F277E2">
            <w:pPr>
              <w:tabs>
                <w:tab w:val="right" w:leader="dot" w:pos="1485"/>
              </w:tabs>
              <w:ind w:right="176"/>
              <w:jc w:val="right"/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ab/>
              <w:t>дата</w:t>
            </w:r>
          </w:p>
        </w:tc>
      </w:tr>
      <w:tr w:rsidR="0054286B" w:rsidTr="0054286B">
        <w:trPr>
          <w:trHeight w:val="262"/>
        </w:trPr>
        <w:tc>
          <w:tcPr>
            <w:tcW w:w="3989" w:type="dxa"/>
          </w:tcPr>
          <w:p w:rsidR="0054286B" w:rsidRDefault="0054286B" w:rsidP="0054286B">
            <w:pPr>
              <w:tabs>
                <w:tab w:val="right" w:leader="dot" w:pos="3578"/>
              </w:tabs>
              <w:rPr>
                <w:rFonts w:ascii="Arial" w:hAnsi="Arial" w:cs="Arial"/>
                <w:color w:val="999999"/>
                <w:sz w:val="14"/>
                <w:szCs w:val="14"/>
              </w:rPr>
            </w:pPr>
          </w:p>
        </w:tc>
        <w:tc>
          <w:tcPr>
            <w:tcW w:w="4356" w:type="dxa"/>
          </w:tcPr>
          <w:p w:rsidR="0054286B" w:rsidRDefault="0054286B" w:rsidP="00F277E2">
            <w:pPr>
              <w:tabs>
                <w:tab w:val="right" w:leader="dot" w:pos="3753"/>
              </w:tabs>
              <w:jc w:val="right"/>
              <w:rPr>
                <w:rFonts w:ascii="Arial" w:hAnsi="Arial" w:cs="Arial"/>
                <w:color w:val="999999"/>
                <w:sz w:val="14"/>
                <w:szCs w:val="14"/>
              </w:rPr>
            </w:pPr>
          </w:p>
        </w:tc>
        <w:tc>
          <w:tcPr>
            <w:tcW w:w="1991" w:type="dxa"/>
          </w:tcPr>
          <w:p w:rsidR="0054286B" w:rsidRDefault="0054286B" w:rsidP="00F277E2">
            <w:pPr>
              <w:tabs>
                <w:tab w:val="right" w:leader="dot" w:pos="1485"/>
              </w:tabs>
              <w:ind w:right="176"/>
              <w:jc w:val="right"/>
              <w:rPr>
                <w:rFonts w:ascii="Arial" w:hAnsi="Arial" w:cs="Arial"/>
                <w:color w:val="999999"/>
                <w:sz w:val="14"/>
                <w:szCs w:val="14"/>
              </w:rPr>
            </w:pPr>
          </w:p>
        </w:tc>
      </w:tr>
    </w:tbl>
    <w:p w:rsidR="00FA5F58" w:rsidRDefault="00FA5F58" w:rsidP="00FA5F58">
      <w:pPr>
        <w:pBdr>
          <w:bottom w:val="double" w:sz="4" w:space="3" w:color="808080"/>
        </w:pBdr>
        <w:tabs>
          <w:tab w:val="left" w:leader="dot" w:pos="8789"/>
        </w:tabs>
        <w:spacing w:before="120"/>
        <w:rPr>
          <w:rFonts w:ascii="Arial" w:hAnsi="Arial" w:cs="Arial"/>
          <w:i/>
        </w:rPr>
      </w:pPr>
    </w:p>
    <w:p w:rsidR="00FA5F58" w:rsidRPr="00EB16C2" w:rsidRDefault="00FA5F58" w:rsidP="00FA5F58">
      <w:pPr>
        <w:spacing w:before="120"/>
        <w:rPr>
          <w:rFonts w:ascii="Arial" w:hAnsi="Arial" w:cs="Arial"/>
          <w:i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93980</wp:posOffset>
            </wp:positionV>
            <wp:extent cx="457200" cy="457200"/>
            <wp:effectExtent l="0" t="0" r="0" b="0"/>
            <wp:wrapSquare wrapText="bothSides"/>
            <wp:docPr id="2" name="Рисунок 2" descr="Icon_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Inf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18"/>
          <w:szCs w:val="18"/>
          <w:u w:val="single"/>
        </w:rPr>
        <w:t xml:space="preserve">На </w:t>
      </w:r>
      <w:proofErr w:type="gramStart"/>
      <w:r>
        <w:rPr>
          <w:rFonts w:ascii="Arial" w:hAnsi="Arial" w:cs="Arial"/>
          <w:i/>
          <w:sz w:val="18"/>
          <w:szCs w:val="18"/>
          <w:u w:val="single"/>
        </w:rPr>
        <w:t xml:space="preserve">сайте </w:t>
      </w:r>
      <w:r w:rsidRPr="006E6032">
        <w:rPr>
          <w:rFonts w:ascii="Arial" w:hAnsi="Arial" w:cs="Arial"/>
          <w:i/>
          <w:sz w:val="18"/>
          <w:szCs w:val="18"/>
          <w:u w:val="single"/>
        </w:rPr>
        <w:t xml:space="preserve"> </w:t>
      </w:r>
      <w:r>
        <w:rPr>
          <w:rFonts w:ascii="Arial" w:hAnsi="Arial" w:cs="Arial"/>
          <w:i/>
          <w:sz w:val="18"/>
          <w:szCs w:val="18"/>
          <w:u w:val="single"/>
        </w:rPr>
        <w:t>(</w:t>
      </w:r>
      <w:proofErr w:type="gramEnd"/>
      <w:hyperlink r:id="rId8" w:history="1">
        <w:proofErr w:type="spellStart"/>
        <w:r>
          <w:rPr>
            <w:rStyle w:val="a9"/>
            <w:rFonts w:ascii="Arial" w:hAnsi="Arial" w:cs="Arial"/>
            <w:i/>
            <w:sz w:val="18"/>
            <w:szCs w:val="18"/>
            <w:lang w:val="en-US"/>
          </w:rPr>
          <w:t>logicmachine</w:t>
        </w:r>
        <w:proofErr w:type="spellEnd"/>
        <w:r w:rsidRPr="00EB16C2">
          <w:rPr>
            <w:rStyle w:val="a9"/>
            <w:rFonts w:ascii="Arial" w:hAnsi="Arial" w:cs="Arial"/>
            <w:i/>
            <w:sz w:val="18"/>
            <w:szCs w:val="18"/>
          </w:rPr>
          <w:t>.</w:t>
        </w:r>
        <w:r>
          <w:rPr>
            <w:rStyle w:val="a9"/>
            <w:rFonts w:ascii="Arial" w:hAnsi="Arial" w:cs="Arial"/>
            <w:i/>
            <w:sz w:val="18"/>
            <w:szCs w:val="18"/>
            <w:lang w:val="en-US"/>
          </w:rPr>
          <w:t>net</w:t>
        </w:r>
        <w:r w:rsidRPr="00EB16C2">
          <w:rPr>
            <w:rStyle w:val="a9"/>
            <w:rFonts w:ascii="Arial" w:hAnsi="Arial" w:cs="Arial"/>
            <w:i/>
            <w:sz w:val="18"/>
            <w:szCs w:val="18"/>
          </w:rPr>
          <w:t>.</w:t>
        </w:r>
        <w:proofErr w:type="spellStart"/>
        <w:r>
          <w:rPr>
            <w:rStyle w:val="a9"/>
            <w:rFonts w:ascii="Arial" w:hAnsi="Arial" w:cs="Arial"/>
            <w:i/>
            <w:sz w:val="18"/>
            <w:szCs w:val="18"/>
            <w:lang w:val="en-US"/>
          </w:rPr>
          <w:t>ru</w:t>
        </w:r>
        <w:proofErr w:type="spellEnd"/>
      </w:hyperlink>
      <w:r w:rsidRPr="00EB16C2">
        <w:rPr>
          <w:rFonts w:ascii="Arial" w:hAnsi="Arial" w:cs="Arial"/>
          <w:i/>
          <w:sz w:val="18"/>
          <w:szCs w:val="18"/>
          <w:u w:val="single"/>
        </w:rPr>
        <w:t xml:space="preserve">) </w:t>
      </w:r>
      <w:r>
        <w:rPr>
          <w:rFonts w:ascii="Arial" w:hAnsi="Arial" w:cs="Arial"/>
          <w:i/>
          <w:sz w:val="18"/>
          <w:szCs w:val="18"/>
          <w:u w:val="single"/>
        </w:rPr>
        <w:t>доступны</w:t>
      </w:r>
      <w:r w:rsidRPr="00EB16C2">
        <w:rPr>
          <w:rFonts w:ascii="Arial" w:hAnsi="Arial" w:cs="Arial"/>
          <w:i/>
          <w:sz w:val="18"/>
          <w:szCs w:val="18"/>
          <w:u w:val="single"/>
        </w:rPr>
        <w:t>:</w:t>
      </w:r>
      <w:r w:rsidRPr="00EB16C2">
        <w:rPr>
          <w:rFonts w:ascii="Arial" w:hAnsi="Arial" w:cs="Arial"/>
          <w:i/>
          <w:sz w:val="18"/>
          <w:szCs w:val="18"/>
          <w:u w:val="single"/>
        </w:rPr>
        <w:br/>
      </w:r>
    </w:p>
    <w:p w:rsidR="00FA5F58" w:rsidRPr="00EB16C2" w:rsidRDefault="00FA5F58" w:rsidP="00FA5F58">
      <w:pPr>
        <w:tabs>
          <w:tab w:val="right" w:leader="dot" w:pos="6946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Актуальная</w:t>
      </w:r>
      <w:r w:rsidRPr="00EB16C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документация</w:t>
      </w:r>
      <w:r w:rsidRPr="00EB16C2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программы</w:t>
      </w:r>
      <w:r w:rsidRPr="00EB16C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и</w:t>
      </w:r>
      <w:r w:rsidRPr="00EB16C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данные</w:t>
      </w:r>
      <w:r w:rsidRPr="00EB16C2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  <w:lang w:val="en-US"/>
        </w:rPr>
        <w:t> </w:t>
      </w:r>
      <w:r w:rsidRPr="00EB16C2">
        <w:rPr>
          <w:rFonts w:ascii="Arial" w:hAnsi="Arial" w:cs="Arial"/>
          <w:i/>
          <w:sz w:val="18"/>
          <w:szCs w:val="18"/>
        </w:rPr>
        <w:tab/>
      </w:r>
      <w:hyperlink r:id="rId9" w:history="1">
        <w:proofErr w:type="spellStart"/>
        <w:r>
          <w:rPr>
            <w:rStyle w:val="a9"/>
            <w:rFonts w:ascii="Arial" w:hAnsi="Arial" w:cs="Arial"/>
            <w:b/>
            <w:i/>
            <w:sz w:val="18"/>
            <w:szCs w:val="18"/>
            <w:lang w:val="en-US"/>
          </w:rPr>
          <w:t>logicmachine</w:t>
        </w:r>
        <w:proofErr w:type="spellEnd"/>
        <w:r w:rsidRPr="00EB16C2">
          <w:rPr>
            <w:rStyle w:val="a9"/>
            <w:rFonts w:ascii="Arial" w:hAnsi="Arial" w:cs="Arial"/>
            <w:b/>
            <w:i/>
            <w:sz w:val="18"/>
            <w:szCs w:val="18"/>
          </w:rPr>
          <w:t>.</w:t>
        </w:r>
        <w:r>
          <w:rPr>
            <w:rStyle w:val="a9"/>
            <w:rFonts w:ascii="Arial" w:hAnsi="Arial" w:cs="Arial"/>
            <w:b/>
            <w:i/>
            <w:sz w:val="18"/>
            <w:szCs w:val="18"/>
            <w:lang w:val="en-US"/>
          </w:rPr>
          <w:t>net</w:t>
        </w:r>
        <w:r w:rsidRPr="00EB16C2">
          <w:rPr>
            <w:rStyle w:val="a9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9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  <w:r w:rsidRPr="00EB16C2">
          <w:rPr>
            <w:rStyle w:val="a9"/>
            <w:rFonts w:ascii="Arial" w:hAnsi="Arial" w:cs="Arial"/>
            <w:b/>
            <w:i/>
            <w:sz w:val="18"/>
            <w:szCs w:val="18"/>
          </w:rPr>
          <w:t>/</w:t>
        </w:r>
        <w:proofErr w:type="spellStart"/>
        <w:r>
          <w:rPr>
            <w:rStyle w:val="a9"/>
            <w:rFonts w:ascii="Arial" w:hAnsi="Arial" w:cs="Arial"/>
            <w:b/>
            <w:i/>
            <w:sz w:val="18"/>
            <w:szCs w:val="18"/>
            <w:lang w:val="en-US"/>
          </w:rPr>
          <w:t>katalog</w:t>
        </w:r>
        <w:proofErr w:type="spellEnd"/>
        <w:r w:rsidRPr="00EB16C2">
          <w:rPr>
            <w:rStyle w:val="a9"/>
            <w:rFonts w:ascii="Arial" w:hAnsi="Arial" w:cs="Arial"/>
            <w:b/>
            <w:i/>
            <w:sz w:val="18"/>
            <w:szCs w:val="18"/>
          </w:rPr>
          <w:t>/</w:t>
        </w:r>
      </w:hyperlink>
      <w:r>
        <w:rPr>
          <w:rFonts w:ascii="Arial" w:hAnsi="Arial" w:cs="Arial"/>
          <w:b/>
          <w:i/>
          <w:sz w:val="18"/>
          <w:szCs w:val="18"/>
          <w:lang w:val="en-US"/>
        </w:rPr>
        <w:t>   </w:t>
      </w:r>
    </w:p>
    <w:p w:rsidR="00FA5F58" w:rsidRPr="00326328" w:rsidRDefault="00FA5F58" w:rsidP="00FA5F58">
      <w:pPr>
        <w:tabs>
          <w:tab w:val="left" w:pos="5400"/>
          <w:tab w:val="left" w:pos="5580"/>
        </w:tabs>
        <w:spacing w:before="60"/>
        <w:rPr>
          <w:rFonts w:ascii="Arial" w:hAnsi="Arial" w:cs="Arial"/>
          <w:sz w:val="24"/>
          <w:szCs w:val="24"/>
          <w:lang w:val="en-US"/>
        </w:rPr>
      </w:pPr>
      <w:r w:rsidRPr="00EB16C2">
        <w:rPr>
          <w:rFonts w:ascii="Arial" w:hAnsi="Arial" w:cs="Arial"/>
          <w:i/>
          <w:sz w:val="18"/>
          <w:szCs w:val="18"/>
        </w:rPr>
        <w:t>Примеры</w:t>
      </w:r>
      <w:r w:rsidRPr="00EB16C2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EB16C2">
        <w:rPr>
          <w:rFonts w:ascii="Arial" w:hAnsi="Arial" w:cs="Arial"/>
          <w:i/>
          <w:sz w:val="18"/>
          <w:szCs w:val="18"/>
        </w:rPr>
        <w:t>использования</w:t>
      </w:r>
      <w:r w:rsidRPr="00EB16C2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EB16C2">
        <w:rPr>
          <w:rFonts w:ascii="Arial" w:hAnsi="Arial" w:cs="Arial"/>
          <w:b/>
          <w:i/>
          <w:sz w:val="18"/>
          <w:szCs w:val="18"/>
          <w:lang w:val="en-US"/>
        </w:rPr>
        <w:t>LogicMachine</w:t>
      </w:r>
      <w:proofErr w:type="spellEnd"/>
      <w:r w:rsidRPr="00C52E0B">
        <w:rPr>
          <w:i/>
          <w:sz w:val="18"/>
          <w:szCs w:val="18"/>
          <w:lang w:val="en-US"/>
        </w:rPr>
        <w:t>:</w:t>
      </w:r>
      <w:r>
        <w:rPr>
          <w:i/>
          <w:sz w:val="18"/>
          <w:szCs w:val="18"/>
          <w:lang w:val="en-US"/>
        </w:rPr>
        <w:t> </w:t>
      </w:r>
      <w:hyperlink r:id="rId10" w:history="1">
        <w:r w:rsidRPr="00EB16C2">
          <w:rPr>
            <w:rStyle w:val="a9"/>
            <w:rFonts w:ascii="Arial" w:hAnsi="Arial" w:cs="Arial"/>
            <w:b/>
            <w:i/>
            <w:sz w:val="18"/>
            <w:szCs w:val="18"/>
            <w:lang w:val="en-US"/>
          </w:rPr>
          <w:t>logicmachine.net.ru/solutions/</w:t>
        </w:r>
      </w:hyperlink>
    </w:p>
    <w:p w:rsidR="00AE40A6" w:rsidRPr="00FA5F58" w:rsidRDefault="00AE40A6">
      <w:pPr>
        <w:rPr>
          <w:lang w:val="en-US"/>
        </w:rPr>
      </w:pPr>
    </w:p>
    <w:sectPr w:rsidR="00AE40A6" w:rsidRPr="00FA5F58" w:rsidSect="00207AA6">
      <w:headerReference w:type="first" r:id="rId11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27" w:rsidRDefault="001B1127" w:rsidP="00AE40A6">
      <w:r>
        <w:separator/>
      </w:r>
    </w:p>
  </w:endnote>
  <w:endnote w:type="continuationSeparator" w:id="0">
    <w:p w:rsidR="001B1127" w:rsidRDefault="001B1127" w:rsidP="00AE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27" w:rsidRDefault="001B1127" w:rsidP="00AE40A6">
      <w:r>
        <w:separator/>
      </w:r>
    </w:p>
  </w:footnote>
  <w:footnote w:type="continuationSeparator" w:id="0">
    <w:p w:rsidR="001B1127" w:rsidRDefault="001B1127" w:rsidP="00AE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D40" w:rsidRDefault="00C44D40" w:rsidP="00AE40A6">
    <w:pPr>
      <w:pStyle w:val="a3"/>
      <w:ind w:left="-510"/>
    </w:pPr>
    <w:r>
      <w:rPr>
        <w:noProof/>
        <w:lang w:eastAsia="ru-RU"/>
      </w:rPr>
      <w:drawing>
        <wp:inline distT="0" distB="0" distL="0" distR="0">
          <wp:extent cx="7303770" cy="11703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932" cy="118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A6"/>
    <w:rsid w:val="00105357"/>
    <w:rsid w:val="001B1127"/>
    <w:rsid w:val="001D698F"/>
    <w:rsid w:val="00207AA6"/>
    <w:rsid w:val="002201BF"/>
    <w:rsid w:val="002D13FD"/>
    <w:rsid w:val="00384200"/>
    <w:rsid w:val="003C0D71"/>
    <w:rsid w:val="003F7CDC"/>
    <w:rsid w:val="00436542"/>
    <w:rsid w:val="00454171"/>
    <w:rsid w:val="00537DA7"/>
    <w:rsid w:val="0054286B"/>
    <w:rsid w:val="0070178F"/>
    <w:rsid w:val="00753AEA"/>
    <w:rsid w:val="00765E5E"/>
    <w:rsid w:val="007A5409"/>
    <w:rsid w:val="007D0AD6"/>
    <w:rsid w:val="00810B53"/>
    <w:rsid w:val="008D4D4F"/>
    <w:rsid w:val="009B4B28"/>
    <w:rsid w:val="009D031E"/>
    <w:rsid w:val="00A07F6C"/>
    <w:rsid w:val="00AE40A6"/>
    <w:rsid w:val="00B152DF"/>
    <w:rsid w:val="00B509D6"/>
    <w:rsid w:val="00BD7011"/>
    <w:rsid w:val="00C362B4"/>
    <w:rsid w:val="00C44D40"/>
    <w:rsid w:val="00D768C0"/>
    <w:rsid w:val="00D84FC1"/>
    <w:rsid w:val="00DE6C1D"/>
    <w:rsid w:val="00DF02FF"/>
    <w:rsid w:val="00E83277"/>
    <w:rsid w:val="00FA2129"/>
    <w:rsid w:val="00F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CEFF6-0278-47F8-9B2B-1DB6A71D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40A6"/>
  </w:style>
  <w:style w:type="paragraph" w:styleId="a5">
    <w:name w:val="footer"/>
    <w:basedOn w:val="a"/>
    <w:link w:val="a6"/>
    <w:uiPriority w:val="99"/>
    <w:unhideWhenUsed/>
    <w:rsid w:val="00AE40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E40A6"/>
  </w:style>
  <w:style w:type="paragraph" w:styleId="a7">
    <w:name w:val="Balloon Text"/>
    <w:basedOn w:val="a"/>
    <w:link w:val="a8"/>
    <w:uiPriority w:val="99"/>
    <w:semiHidden/>
    <w:unhideWhenUsed/>
    <w:rsid w:val="00E832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277"/>
    <w:rPr>
      <w:rFonts w:ascii="Segoe UI" w:hAnsi="Segoe UI" w:cs="Segoe UI"/>
      <w:sz w:val="18"/>
      <w:szCs w:val="18"/>
    </w:rPr>
  </w:style>
  <w:style w:type="character" w:styleId="a9">
    <w:name w:val="Hyperlink"/>
    <w:rsid w:val="00FA5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cmachine.ne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cmachine.net.ru/prajs-lis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logicmachine.net.ru/solu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cmachine.net.ru/katalo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Коржебин</dc:creator>
  <cp:keywords/>
  <dc:description/>
  <cp:lastModifiedBy>Наталья</cp:lastModifiedBy>
  <cp:revision>2</cp:revision>
  <cp:lastPrinted>2017-11-29T14:20:00Z</cp:lastPrinted>
  <dcterms:created xsi:type="dcterms:W3CDTF">2019-07-05T08:27:00Z</dcterms:created>
  <dcterms:modified xsi:type="dcterms:W3CDTF">2019-07-05T08:27:00Z</dcterms:modified>
</cp:coreProperties>
</file>